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营口市人力资源和社会保障局</w:t>
      </w:r>
      <w:r>
        <w:rPr>
          <w:rFonts w:hint="eastAsia" w:ascii="宋体" w:hAnsi="宋体" w:eastAsia="宋体" w:cs="宋体"/>
          <w:b/>
          <w:bCs/>
          <w:sz w:val="44"/>
          <w:szCs w:val="44"/>
          <w:lang w:val="en-US" w:eastAsia="zh-CN"/>
        </w:rPr>
        <w:t xml:space="preserve"> 营口市财政局</w:t>
      </w:r>
    </w:p>
    <w:p>
      <w:pPr>
        <w:bidi w:val="0"/>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关于实施企业稳岗扩岗专项支持计划的通知</w:t>
      </w:r>
    </w:p>
    <w:p>
      <w:pPr>
        <w:bidi w:val="0"/>
        <w:ind w:firstLine="723" w:firstLineChars="200"/>
        <w:rPr>
          <w:rFonts w:hint="eastAsia" w:ascii="宋体" w:hAnsi="宋体" w:eastAsia="宋体" w:cs="宋体"/>
          <w:b/>
          <w:bCs/>
          <w:sz w:val="36"/>
          <w:szCs w:val="36"/>
          <w:lang w:val="en-US" w:eastAsia="zh-CN"/>
        </w:rPr>
      </w:pPr>
    </w:p>
    <w:p>
      <w:pPr>
        <w:bidi w:val="0"/>
        <w:ind w:firstLine="600" w:firstLineChars="200"/>
        <w:rPr>
          <w:rFonts w:hint="eastAsia" w:ascii="宋体" w:hAnsi="宋体" w:eastAsia="宋体" w:cs="宋体"/>
          <w:sz w:val="30"/>
          <w:szCs w:val="30"/>
        </w:rPr>
      </w:pPr>
      <w:r>
        <w:rPr>
          <w:rFonts w:hint="eastAsia" w:ascii="宋体" w:hAnsi="宋体" w:eastAsia="宋体" w:cs="宋体"/>
          <w:sz w:val="30"/>
          <w:szCs w:val="30"/>
        </w:rPr>
        <w:t>为贯彻落实《</w:t>
      </w:r>
      <w:r>
        <w:rPr>
          <w:rFonts w:hint="eastAsia" w:ascii="宋体" w:hAnsi="宋体" w:eastAsia="宋体" w:cs="宋体"/>
          <w:sz w:val="30"/>
          <w:szCs w:val="30"/>
          <w:lang w:eastAsia="zh-CN"/>
        </w:rPr>
        <w:t>辽宁省</w:t>
      </w:r>
      <w:r>
        <w:rPr>
          <w:rFonts w:hint="eastAsia" w:ascii="宋体" w:hAnsi="宋体" w:eastAsia="宋体" w:cs="宋体"/>
          <w:sz w:val="30"/>
          <w:szCs w:val="30"/>
        </w:rPr>
        <w:t>人力资源</w:t>
      </w:r>
      <w:r>
        <w:rPr>
          <w:rFonts w:hint="eastAsia" w:ascii="宋体" w:hAnsi="宋体" w:eastAsia="宋体" w:cs="宋体"/>
          <w:sz w:val="30"/>
          <w:szCs w:val="30"/>
          <w:lang w:eastAsia="zh-CN"/>
        </w:rPr>
        <w:t>和</w:t>
      </w:r>
      <w:r>
        <w:rPr>
          <w:rFonts w:hint="eastAsia" w:ascii="宋体" w:hAnsi="宋体" w:eastAsia="宋体" w:cs="宋体"/>
          <w:sz w:val="30"/>
          <w:szCs w:val="30"/>
        </w:rPr>
        <w:t>社会保障</w:t>
      </w:r>
      <w:r>
        <w:rPr>
          <w:rFonts w:hint="eastAsia" w:ascii="宋体" w:hAnsi="宋体" w:eastAsia="宋体" w:cs="宋体"/>
          <w:sz w:val="30"/>
          <w:szCs w:val="30"/>
          <w:lang w:eastAsia="zh-CN"/>
        </w:rPr>
        <w:t>厅</w:t>
      </w:r>
      <w:r>
        <w:rPr>
          <w:rFonts w:hint="eastAsia" w:ascii="宋体" w:hAnsi="宋体" w:eastAsia="宋体" w:cs="宋体"/>
          <w:sz w:val="30"/>
          <w:szCs w:val="30"/>
        </w:rPr>
        <w:t> </w:t>
      </w:r>
      <w:r>
        <w:rPr>
          <w:rFonts w:hint="eastAsia" w:ascii="宋体" w:hAnsi="宋体" w:eastAsia="宋体" w:cs="宋体"/>
          <w:sz w:val="30"/>
          <w:szCs w:val="30"/>
          <w:lang w:eastAsia="zh-CN"/>
        </w:rPr>
        <w:t>辽宁省</w:t>
      </w:r>
      <w:r>
        <w:rPr>
          <w:rFonts w:hint="eastAsia" w:ascii="宋体" w:hAnsi="宋体" w:eastAsia="宋体" w:cs="宋体"/>
          <w:sz w:val="30"/>
          <w:szCs w:val="30"/>
        </w:rPr>
        <w:t>财政</w:t>
      </w:r>
      <w:r>
        <w:rPr>
          <w:rFonts w:hint="eastAsia" w:ascii="宋体" w:hAnsi="宋体" w:eastAsia="宋体" w:cs="宋体"/>
          <w:sz w:val="30"/>
          <w:szCs w:val="30"/>
          <w:lang w:eastAsia="zh-CN"/>
        </w:rPr>
        <w:t>厅</w:t>
      </w:r>
      <w:r>
        <w:rPr>
          <w:rFonts w:hint="eastAsia" w:ascii="宋体" w:hAnsi="宋体" w:eastAsia="宋体" w:cs="宋体"/>
          <w:sz w:val="30"/>
          <w:szCs w:val="30"/>
        </w:rPr>
        <w:t>关于实施企业稳岗扩岗专项支持计划的通知》（</w:t>
      </w:r>
      <w:r>
        <w:rPr>
          <w:rFonts w:hint="eastAsia" w:ascii="宋体" w:hAnsi="宋体" w:eastAsia="宋体" w:cs="宋体"/>
          <w:sz w:val="30"/>
          <w:szCs w:val="30"/>
          <w:lang w:eastAsia="zh-CN"/>
        </w:rPr>
        <w:t>辽</w:t>
      </w:r>
      <w:r>
        <w:rPr>
          <w:rFonts w:hint="eastAsia" w:ascii="宋体" w:hAnsi="宋体" w:eastAsia="宋体" w:cs="宋体"/>
          <w:sz w:val="30"/>
          <w:szCs w:val="30"/>
        </w:rPr>
        <w:t>人社发〔2020〕</w:t>
      </w:r>
      <w:r>
        <w:rPr>
          <w:rFonts w:hint="eastAsia" w:ascii="宋体" w:hAnsi="宋体" w:eastAsia="宋体" w:cs="宋体"/>
          <w:sz w:val="30"/>
          <w:szCs w:val="30"/>
          <w:lang w:val="en-US" w:eastAsia="zh-CN"/>
        </w:rPr>
        <w:t>12</w:t>
      </w:r>
      <w:r>
        <w:rPr>
          <w:rFonts w:hint="eastAsia" w:ascii="宋体" w:hAnsi="宋体" w:eastAsia="宋体" w:cs="宋体"/>
          <w:sz w:val="30"/>
          <w:szCs w:val="30"/>
        </w:rPr>
        <w:t>号）和《辽宁省人民政府办公厅关于印发&lt;进一步促进高校毕业生就业创业若干举措&gt;的通知》（辽政办发〔2020〕14号），加强稳就业工作，</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现就实施企业稳岗扩岗专项支持计划通知如下：</w:t>
      </w:r>
    </w:p>
    <w:p>
      <w:pPr>
        <w:bidi w:val="0"/>
        <w:rPr>
          <w:rFonts w:hint="eastAsia" w:ascii="黑体" w:hAnsi="黑体" w:eastAsia="黑体" w:cs="黑体"/>
          <w:sz w:val="32"/>
          <w:szCs w:val="32"/>
        </w:rPr>
      </w:pPr>
      <w:r>
        <w:rPr>
          <w:rFonts w:hint="eastAsia" w:ascii="宋体" w:hAnsi="宋体" w:eastAsia="宋体" w:cs="宋体"/>
          <w:b/>
          <w:bCs/>
          <w:sz w:val="30"/>
          <w:szCs w:val="30"/>
        </w:rPr>
        <w:t>　</w:t>
      </w:r>
      <w:r>
        <w:rPr>
          <w:rFonts w:hint="eastAsia" w:ascii="黑体" w:hAnsi="黑体" w:eastAsia="黑体" w:cs="黑体"/>
          <w:b/>
          <w:bCs/>
          <w:sz w:val="32"/>
          <w:szCs w:val="32"/>
        </w:rPr>
        <w:t>一、总体要求</w:t>
      </w:r>
    </w:p>
    <w:p>
      <w:pPr>
        <w:bidi w:val="0"/>
        <w:rPr>
          <w:rFonts w:hint="eastAsia" w:ascii="仿宋" w:hAnsi="仿宋" w:eastAsia="仿宋" w:cs="仿宋"/>
          <w:sz w:val="32"/>
          <w:szCs w:val="32"/>
        </w:rPr>
      </w:pPr>
      <w:r>
        <w:rPr>
          <w:rFonts w:hint="eastAsia" w:ascii="仿宋" w:hAnsi="仿宋" w:eastAsia="仿宋" w:cs="仿宋"/>
          <w:sz w:val="32"/>
          <w:szCs w:val="32"/>
        </w:rPr>
        <w:t>　　坚决贯彻省委、省政府</w:t>
      </w:r>
      <w:r>
        <w:rPr>
          <w:rFonts w:hint="eastAsia" w:ascii="仿宋" w:hAnsi="仿宋" w:eastAsia="仿宋" w:cs="仿宋"/>
          <w:sz w:val="32"/>
          <w:szCs w:val="32"/>
          <w:lang w:eastAsia="zh-CN"/>
        </w:rPr>
        <w:t>，市委、市政府</w:t>
      </w:r>
      <w:r>
        <w:rPr>
          <w:rFonts w:hint="eastAsia" w:ascii="仿宋" w:hAnsi="仿宋" w:eastAsia="仿宋" w:cs="仿宋"/>
          <w:sz w:val="32"/>
          <w:szCs w:val="32"/>
        </w:rPr>
        <w:t>统筹推进疫情防控和经济社会发展工作部署，强化底线思维，注重精准施策，坚持援企、稳岗、扩就业、保民生并举，用足用好失业保险基金、职业技能提升行动专账资金，大力实施稳岗返还、以工代训，支持企业稳定岗位，鼓励企业吸纳就业，保障劳动者基本生活，努力保持就业局势稳定。</w:t>
      </w:r>
    </w:p>
    <w:p>
      <w:pPr>
        <w:bidi w:val="0"/>
        <w:rPr>
          <w:rFonts w:hint="eastAsia" w:ascii="黑体" w:hAnsi="黑体" w:eastAsia="黑体" w:cs="黑体"/>
          <w:b/>
          <w:bCs/>
          <w:sz w:val="32"/>
          <w:szCs w:val="32"/>
        </w:rPr>
      </w:pPr>
      <w:r>
        <w:rPr>
          <w:rFonts w:hint="eastAsia" w:ascii="仿宋" w:hAnsi="仿宋" w:eastAsia="仿宋" w:cs="仿宋"/>
          <w:sz w:val="32"/>
          <w:szCs w:val="32"/>
        </w:rPr>
        <w:t>　</w:t>
      </w:r>
      <w:r>
        <w:rPr>
          <w:rFonts w:hint="eastAsia" w:ascii="黑体" w:hAnsi="黑体" w:eastAsia="黑体" w:cs="黑体"/>
          <w:b/>
          <w:bCs/>
          <w:sz w:val="32"/>
          <w:szCs w:val="32"/>
        </w:rPr>
        <w:t>二、政策举措</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（一）加大稳岗返还力度</w:t>
      </w:r>
    </w:p>
    <w:p>
      <w:pPr>
        <w:bidi w:val="0"/>
        <w:ind w:firstLine="640"/>
        <w:rPr>
          <w:rFonts w:hint="eastAsia" w:ascii="仿宋" w:hAnsi="仿宋" w:eastAsia="仿宋" w:cs="仿宋"/>
          <w:sz w:val="32"/>
          <w:szCs w:val="32"/>
        </w:rPr>
      </w:pPr>
      <w:r>
        <w:rPr>
          <w:rFonts w:hint="eastAsia" w:ascii="仿宋" w:hAnsi="仿宋" w:eastAsia="仿宋" w:cs="仿宋"/>
          <w:sz w:val="32"/>
          <w:szCs w:val="32"/>
        </w:rPr>
        <w:t>认真贯彻落实《辽宁省人民政府关于深入实施就业优先政策进一步做好稳就业工作的若干意见》（辽政发〔2020〕9号）、《关于做好疫情防控期间有关就业工作的通知》（辽人社明电〔2020〕26号）、《转发人力资源社会保障部办公厅 财政部办公厅关于进一步落实失业保险稳岗返还政策支持疫情防控工作的通知》（辽人社〔2020〕5号）和《关于加大力度做好困难企业稳岗返还工作的通知》（辽人社发〔2020〕8号）精神，做好失业保险稳岗返还工作。</w:t>
      </w:r>
    </w:p>
    <w:p>
      <w:pPr>
        <w:bidi w:val="0"/>
        <w:ind w:firstLine="640"/>
        <w:rPr>
          <w:rFonts w:hint="eastAsia" w:ascii="仿宋" w:hAnsi="仿宋" w:eastAsia="仿宋" w:cs="仿宋"/>
          <w:b/>
          <w:bCs/>
          <w:sz w:val="32"/>
          <w:szCs w:val="32"/>
        </w:rPr>
      </w:pPr>
      <w:r>
        <w:rPr>
          <w:rFonts w:hint="eastAsia" w:ascii="仿宋" w:hAnsi="仿宋" w:eastAsia="仿宋" w:cs="仿宋"/>
          <w:b/>
          <w:bCs/>
          <w:sz w:val="32"/>
          <w:szCs w:val="32"/>
        </w:rPr>
        <w:t>（二）拓宽以工代训范围</w:t>
      </w:r>
    </w:p>
    <w:p>
      <w:pPr>
        <w:bidi w:val="0"/>
        <w:rPr>
          <w:rFonts w:hint="eastAsia" w:ascii="仿宋" w:hAnsi="仿宋" w:eastAsia="仿宋" w:cs="仿宋"/>
          <w:sz w:val="32"/>
          <w:szCs w:val="32"/>
        </w:rPr>
      </w:pPr>
      <w:r>
        <w:rPr>
          <w:rFonts w:hint="eastAsia" w:ascii="仿宋" w:hAnsi="仿宋" w:eastAsia="仿宋" w:cs="仿宋"/>
          <w:sz w:val="32"/>
          <w:szCs w:val="32"/>
        </w:rPr>
        <w:t>　　1.对各类企业新招用离校2年内高校毕业生，签订1年以上期限劳动合同、依法缴纳社会保险费并开展以工代训的，根据新招用高校毕业生人数按月给予企业职业培训补贴。补贴标准</w:t>
      </w:r>
      <w:r>
        <w:rPr>
          <w:rFonts w:hint="eastAsia" w:ascii="仿宋" w:hAnsi="仿宋" w:eastAsia="仿宋" w:cs="仿宋"/>
          <w:sz w:val="32"/>
          <w:szCs w:val="32"/>
          <w:lang w:eastAsia="zh-CN"/>
        </w:rPr>
        <w:t>为每人每月</w:t>
      </w:r>
      <w:r>
        <w:rPr>
          <w:rFonts w:hint="eastAsia" w:ascii="仿宋" w:hAnsi="仿宋" w:eastAsia="仿宋" w:cs="仿宋"/>
          <w:sz w:val="32"/>
          <w:szCs w:val="32"/>
          <w:lang w:val="en-US" w:eastAsia="zh-CN"/>
        </w:rPr>
        <w:t>1610元</w:t>
      </w:r>
      <w:r>
        <w:rPr>
          <w:rFonts w:hint="eastAsia" w:ascii="仿宋" w:hAnsi="仿宋" w:eastAsia="仿宋" w:cs="仿宋"/>
          <w:sz w:val="32"/>
          <w:szCs w:val="32"/>
        </w:rPr>
        <w:t>，其中农村户籍和符合困难条件（属于低保家庭、贫困残疾人家庭、建档立卡贫困家庭和特困人员，残疾，烈士子女）的高校毕业生补贴标准</w:t>
      </w:r>
      <w:r>
        <w:rPr>
          <w:rFonts w:hint="eastAsia" w:ascii="仿宋" w:hAnsi="仿宋" w:eastAsia="仿宋" w:cs="仿宋"/>
          <w:sz w:val="32"/>
          <w:szCs w:val="32"/>
          <w:lang w:eastAsia="zh-CN"/>
        </w:rPr>
        <w:t>为每人每月</w:t>
      </w:r>
      <w:r>
        <w:rPr>
          <w:rFonts w:hint="eastAsia" w:ascii="仿宋" w:hAnsi="仿宋" w:eastAsia="仿宋" w:cs="仿宋"/>
          <w:sz w:val="32"/>
          <w:szCs w:val="32"/>
          <w:lang w:val="en-US" w:eastAsia="zh-CN"/>
        </w:rPr>
        <w:t>1932元</w:t>
      </w:r>
      <w:r>
        <w:rPr>
          <w:rFonts w:hint="eastAsia" w:ascii="仿宋" w:hAnsi="仿宋" w:eastAsia="仿宋" w:cs="仿宋"/>
          <w:sz w:val="32"/>
          <w:szCs w:val="32"/>
        </w:rPr>
        <w:t>。</w:t>
      </w:r>
    </w:p>
    <w:p>
      <w:pPr>
        <w:bidi w:val="0"/>
        <w:rPr>
          <w:rFonts w:hint="eastAsia" w:ascii="仿宋" w:hAnsi="仿宋" w:eastAsia="仿宋" w:cs="仿宋"/>
          <w:sz w:val="32"/>
          <w:szCs w:val="32"/>
        </w:rPr>
      </w:pPr>
      <w:r>
        <w:rPr>
          <w:rFonts w:hint="eastAsia" w:ascii="仿宋" w:hAnsi="仿宋" w:eastAsia="仿宋" w:cs="仿宋"/>
          <w:sz w:val="32"/>
          <w:szCs w:val="32"/>
        </w:rPr>
        <w:t>　　2.对中小微企业吸纳就业困难人员、零就业家庭成员、登记失业人员就业，并开展以工代训的，根据吸纳人数按月给予企业职业培训补贴。补贴标准</w:t>
      </w:r>
      <w:r>
        <w:rPr>
          <w:rFonts w:hint="eastAsia" w:ascii="仿宋" w:hAnsi="仿宋" w:eastAsia="仿宋" w:cs="仿宋"/>
          <w:sz w:val="32"/>
          <w:szCs w:val="32"/>
          <w:lang w:eastAsia="zh-CN"/>
        </w:rPr>
        <w:t>为每人每月</w:t>
      </w:r>
      <w:r>
        <w:rPr>
          <w:rFonts w:hint="eastAsia" w:ascii="仿宋" w:hAnsi="仿宋" w:eastAsia="仿宋" w:cs="仿宋"/>
          <w:sz w:val="32"/>
          <w:szCs w:val="32"/>
          <w:lang w:val="en-US" w:eastAsia="zh-CN"/>
        </w:rPr>
        <w:t>1610元</w:t>
      </w:r>
      <w:r>
        <w:rPr>
          <w:rFonts w:hint="eastAsia" w:ascii="仿宋" w:hAnsi="仿宋" w:eastAsia="仿宋" w:cs="仿宋"/>
          <w:sz w:val="32"/>
          <w:szCs w:val="32"/>
        </w:rPr>
        <w:t>。</w:t>
      </w:r>
    </w:p>
    <w:p>
      <w:pPr>
        <w:bidi w:val="0"/>
        <w:ind w:firstLine="640"/>
        <w:rPr>
          <w:rFonts w:hint="eastAsia" w:ascii="仿宋" w:hAnsi="仿宋" w:eastAsia="仿宋" w:cs="仿宋"/>
          <w:sz w:val="32"/>
          <w:szCs w:val="32"/>
          <w:lang w:eastAsia="zh-CN"/>
        </w:rPr>
      </w:pPr>
      <w:r>
        <w:rPr>
          <w:rFonts w:hint="eastAsia" w:ascii="仿宋" w:hAnsi="仿宋" w:eastAsia="仿宋" w:cs="仿宋"/>
          <w:sz w:val="32"/>
          <w:szCs w:val="32"/>
        </w:rPr>
        <w:t>支持困难企业开展以工代训，稳就业、保生活。对受疫情影响出现生产经营暂时困难导致停工停业的中小微企业，组织职工开展以工代训的，根据以工代训人数按月给予企业职业培训补贴。补贴标准为每人每月400元</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受疫情影响较大的外贸、住宿餐饮、文化旅游、交通运输、批发零售等行业补贴范围扩展到大型企业。</w:t>
      </w:r>
    </w:p>
    <w:p>
      <w:pPr>
        <w:bidi w:val="0"/>
        <w:rPr>
          <w:rFonts w:hint="eastAsia" w:ascii="仿宋" w:hAnsi="仿宋" w:eastAsia="仿宋" w:cs="仿宋"/>
          <w:sz w:val="32"/>
          <w:szCs w:val="32"/>
        </w:rPr>
      </w:pPr>
      <w:r>
        <w:rPr>
          <w:rFonts w:hint="eastAsia" w:ascii="仿宋" w:hAnsi="仿宋" w:eastAsia="仿宋" w:cs="仿宋"/>
          <w:sz w:val="32"/>
          <w:szCs w:val="32"/>
        </w:rPr>
        <w:t>　　3.补贴资金主要用于开展以工代训、职工生活补助等支出。补贴期限最长不超过6个月。所需资金从职业技能提升行动专账资金中列支。以工代训职业培训补贴政策受理期限截止到2020年12月31日。原有以工代训政策执行期限不变。对同一人员，企业不可重复享受以工代训补贴政策。</w:t>
      </w:r>
    </w:p>
    <w:p>
      <w:pPr>
        <w:bidi w:val="0"/>
        <w:rPr>
          <w:rFonts w:hint="eastAsia" w:ascii="仿宋" w:hAnsi="仿宋" w:eastAsia="仿宋" w:cs="仿宋"/>
          <w:sz w:val="32"/>
          <w:szCs w:val="32"/>
        </w:rPr>
      </w:pPr>
      <w:r>
        <w:rPr>
          <w:rFonts w:hint="eastAsia" w:ascii="仿宋" w:hAnsi="仿宋" w:eastAsia="仿宋" w:cs="仿宋"/>
          <w:sz w:val="32"/>
          <w:szCs w:val="32"/>
        </w:rPr>
        <w:t>　　本通知中所称“企业”是指在我省企业登记机关依法注册的各类企业。其中，中小微企业按照《关于印发中小企业划型标准规定的通知》（工信部联企业〔2011〕300号）规定进行确定。“停工停业”是指本次受新冠肺炎疫情影响整体停工停业或部分生产经营业务处于停工停业状态。</w:t>
      </w:r>
    </w:p>
    <w:p>
      <w:pPr>
        <w:bidi w:val="0"/>
        <w:rPr>
          <w:rFonts w:hint="eastAsia" w:ascii="仿宋" w:hAnsi="仿宋" w:eastAsia="仿宋" w:cs="仿宋"/>
          <w:b/>
          <w:bCs/>
          <w:sz w:val="32"/>
          <w:szCs w:val="32"/>
        </w:rPr>
      </w:pPr>
      <w:r>
        <w:rPr>
          <w:rFonts w:hint="eastAsia" w:ascii="仿宋" w:hAnsi="仿宋" w:eastAsia="仿宋" w:cs="仿宋"/>
          <w:sz w:val="32"/>
          <w:szCs w:val="32"/>
        </w:rPr>
        <w:t>　　</w:t>
      </w:r>
      <w:r>
        <w:rPr>
          <w:rFonts w:hint="eastAsia" w:ascii="黑体" w:hAnsi="黑体" w:eastAsia="黑体" w:cs="黑体"/>
          <w:b/>
          <w:bCs/>
          <w:sz w:val="32"/>
          <w:szCs w:val="32"/>
        </w:rPr>
        <w:t>三、以工代训补贴申领工作程序</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（一）企业申领。</w:t>
      </w:r>
      <w:r>
        <w:rPr>
          <w:rFonts w:hint="eastAsia" w:ascii="仿宋" w:hAnsi="仿宋" w:eastAsia="仿宋" w:cs="仿宋"/>
          <w:sz w:val="32"/>
          <w:szCs w:val="32"/>
        </w:rPr>
        <w:t>以工代训补贴企业每月申领一次。符合条件的企业申领以工代训补贴，应按月向当地</w:t>
      </w:r>
      <w:r>
        <w:rPr>
          <w:rFonts w:hint="eastAsia" w:ascii="仿宋" w:hAnsi="仿宋" w:eastAsia="仿宋" w:cs="仿宋"/>
          <w:sz w:val="32"/>
          <w:szCs w:val="32"/>
          <w:lang w:eastAsia="zh-CN"/>
        </w:rPr>
        <w:t>公共就业服务</w:t>
      </w:r>
      <w:r>
        <w:rPr>
          <w:rFonts w:hint="eastAsia" w:ascii="仿宋" w:hAnsi="仿宋" w:eastAsia="仿宋" w:cs="仿宋"/>
          <w:sz w:val="32"/>
          <w:szCs w:val="32"/>
        </w:rPr>
        <w:t>部门提供《以工代训人员花名册》（附件1）、当月发放工资银行对账单（其中停工停产企业需提供上一季度发放工资银行对账单）。无发放工资银行对账单的企业，应提供企业当月工资发放明细表（其中停工停产企业需提供上一季度企业工资发放明细表）。除提供上述规定材料外，申领吸纳劳动者以工代训补贴的，还需提供有关人员身份类证明、《吸纳劳动者以工代训补贴申领表》（附件2）；申领困难企业以工代训补贴的，还需提供《困难企业以工代训补贴申领表》（附件3）。</w:t>
      </w:r>
    </w:p>
    <w:p>
      <w:pPr>
        <w:bidi w:val="0"/>
        <w:rPr>
          <w:rFonts w:hint="eastAsia" w:ascii="仿宋" w:hAnsi="仿宋" w:eastAsia="仿宋" w:cs="仿宋"/>
          <w:sz w:val="32"/>
          <w:szCs w:val="32"/>
        </w:rPr>
      </w:pPr>
      <w:r>
        <w:rPr>
          <w:rFonts w:hint="eastAsia" w:ascii="仿宋" w:hAnsi="仿宋" w:eastAsia="仿宋" w:cs="仿宋"/>
          <w:sz w:val="32"/>
          <w:szCs w:val="32"/>
        </w:rPr>
        <w:t>　　企业首次申领补贴时，还需提供企业营业执照复印件、补贴政策实施前1个月的发放工资银行对账单或企业工资发放明细表（补贴政策实施后新成立的企业可不提供），作为</w:t>
      </w:r>
      <w:r>
        <w:rPr>
          <w:rFonts w:hint="eastAsia" w:ascii="仿宋" w:hAnsi="仿宋" w:eastAsia="仿宋" w:cs="仿宋"/>
          <w:sz w:val="32"/>
          <w:szCs w:val="32"/>
          <w:lang w:eastAsia="zh-CN"/>
        </w:rPr>
        <w:t>当地公共就业服务部门审核</w:t>
      </w:r>
      <w:r>
        <w:rPr>
          <w:rFonts w:hint="eastAsia" w:ascii="仿宋" w:hAnsi="仿宋" w:eastAsia="仿宋" w:cs="仿宋"/>
          <w:sz w:val="32"/>
          <w:szCs w:val="32"/>
        </w:rPr>
        <w:t>企业每月申领补贴人数总体情况的重要参考。</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（二）审核公示。</w:t>
      </w:r>
      <w:r>
        <w:rPr>
          <w:rFonts w:hint="eastAsia" w:ascii="仿宋" w:hAnsi="仿宋" w:eastAsia="仿宋" w:cs="仿宋"/>
          <w:sz w:val="32"/>
          <w:szCs w:val="32"/>
          <w:lang w:eastAsia="zh-CN"/>
        </w:rPr>
        <w:t>当地公共就业服务</w:t>
      </w:r>
      <w:r>
        <w:rPr>
          <w:rFonts w:hint="eastAsia" w:ascii="仿宋" w:hAnsi="仿宋" w:eastAsia="仿宋" w:cs="仿宋"/>
          <w:sz w:val="32"/>
          <w:szCs w:val="32"/>
        </w:rPr>
        <w:t>部门对企业提供的申领材料进行审核，特别是对提供工资发放明细表的企业，可采取电话抽查或实地复核等方式进行审核。对于企业当月申领补贴人数如超过上月20%的，企业应作出说明，必要时</w:t>
      </w:r>
      <w:r>
        <w:rPr>
          <w:rFonts w:hint="eastAsia" w:ascii="仿宋" w:hAnsi="仿宋" w:eastAsia="仿宋" w:cs="仿宋"/>
          <w:sz w:val="32"/>
          <w:szCs w:val="32"/>
          <w:lang w:eastAsia="zh-CN"/>
        </w:rPr>
        <w:t>当地公共就业服务</w:t>
      </w:r>
      <w:r>
        <w:rPr>
          <w:rFonts w:hint="eastAsia" w:ascii="仿宋" w:hAnsi="仿宋" w:eastAsia="仿宋" w:cs="仿宋"/>
          <w:sz w:val="32"/>
          <w:szCs w:val="32"/>
        </w:rPr>
        <w:t>部门赴企业实地复核。审核通过后，向社会公示企业名称、补贴人员名单（含隐藏或遮挡部分数字的身份证号码）、补贴金额。公示期为5个工作日。</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（三）拨付补贴。</w:t>
      </w:r>
      <w:r>
        <w:rPr>
          <w:rFonts w:hint="eastAsia" w:ascii="仿宋" w:hAnsi="仿宋" w:eastAsia="仿宋" w:cs="仿宋"/>
          <w:sz w:val="32"/>
          <w:szCs w:val="32"/>
        </w:rPr>
        <w:t>公示无异议的，</w:t>
      </w:r>
      <w:r>
        <w:rPr>
          <w:rFonts w:hint="eastAsia" w:ascii="仿宋" w:hAnsi="仿宋" w:eastAsia="仿宋" w:cs="仿宋"/>
          <w:sz w:val="32"/>
          <w:szCs w:val="32"/>
          <w:lang w:eastAsia="zh-CN"/>
        </w:rPr>
        <w:t>当地公共就业服务</w:t>
      </w:r>
      <w:r>
        <w:rPr>
          <w:rFonts w:hint="eastAsia" w:ascii="仿宋" w:hAnsi="仿宋" w:eastAsia="仿宋" w:cs="仿宋"/>
          <w:sz w:val="32"/>
          <w:szCs w:val="32"/>
        </w:rPr>
        <w:t>部门将补贴人员名单、补贴金额、企业银行账户信息等相关材料报同级财政部门复核后，按规定将补贴资金支付到企业在银行开立的基本账户。</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bCs/>
          <w:sz w:val="32"/>
          <w:szCs w:val="32"/>
        </w:rPr>
        <w:t>四、工作要求</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（一）加强组织领导。</w:t>
      </w:r>
      <w:r>
        <w:rPr>
          <w:rFonts w:hint="eastAsia" w:ascii="仿宋" w:hAnsi="仿宋" w:eastAsia="仿宋" w:cs="仿宋"/>
          <w:sz w:val="32"/>
          <w:szCs w:val="32"/>
        </w:rPr>
        <w:t>实施稳岗扩岗专项支持计划是当前稳就业、促就业、防失业的重要抓手，各</w:t>
      </w:r>
      <w:r>
        <w:rPr>
          <w:rFonts w:hint="eastAsia" w:ascii="仿宋" w:hAnsi="仿宋" w:eastAsia="仿宋" w:cs="仿宋"/>
          <w:sz w:val="32"/>
          <w:szCs w:val="32"/>
          <w:lang w:eastAsia="zh-CN"/>
        </w:rPr>
        <w:t>县（</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人力资源社会保障、财政部门要高度重视、精心组织。要依托现有信息系统，将以工代训政策实施情况纳入技能提升行动统计范围，按月上报政策落实情况。要强化宣传引导，充分运用各类媒体，及时向社会宣传专项支持计划政策举措、进展成效。专项支持计划实施情况将作为本年度稳就业工作相关督查、技能提升行动落实情况考核的重要内容。</w:t>
      </w:r>
    </w:p>
    <w:p>
      <w:pPr>
        <w:bidi w:val="0"/>
        <w:ind w:firstLine="640"/>
        <w:rPr>
          <w:rFonts w:hint="eastAsia" w:ascii="仿宋" w:hAnsi="仿宋" w:eastAsia="仿宋" w:cs="仿宋"/>
          <w:sz w:val="32"/>
          <w:szCs w:val="32"/>
        </w:rPr>
      </w:pPr>
      <w:r>
        <w:rPr>
          <w:rFonts w:hint="eastAsia" w:ascii="仿宋" w:hAnsi="仿宋" w:eastAsia="仿宋" w:cs="仿宋"/>
          <w:b/>
          <w:bCs/>
          <w:sz w:val="32"/>
          <w:szCs w:val="32"/>
        </w:rPr>
        <w:t>（二）优化经办服务。</w:t>
      </w:r>
      <w:r>
        <w:rPr>
          <w:rFonts w:hint="eastAsia" w:ascii="仿宋" w:hAnsi="仿宋" w:eastAsia="仿宋" w:cs="仿宋"/>
          <w:sz w:val="32"/>
          <w:szCs w:val="32"/>
        </w:rPr>
        <w:t>各</w:t>
      </w:r>
      <w:r>
        <w:rPr>
          <w:rFonts w:hint="eastAsia" w:ascii="仿宋" w:hAnsi="仿宋" w:eastAsia="仿宋" w:cs="仿宋"/>
          <w:sz w:val="32"/>
          <w:szCs w:val="32"/>
          <w:lang w:eastAsia="zh-CN"/>
        </w:rPr>
        <w:t>县（市）</w:t>
      </w:r>
      <w:r>
        <w:rPr>
          <w:rFonts w:hint="eastAsia" w:ascii="仿宋" w:hAnsi="仿宋" w:eastAsia="仿宋" w:cs="仿宋"/>
          <w:sz w:val="32"/>
          <w:szCs w:val="32"/>
        </w:rPr>
        <w:t>要梳理发布专项支持计划的政策清单、申办流程、补贴标准、服务机构及联系方式、监督投诉电话等，结合本地重点关注企业清单宣介政策、了解困难、做好帮扶。要精简申领证明材料，对同一企业同时申请多项政策的推行“打包”办理，不得要求重复提交材料。对稳岗返还政策，稳岗返还金额可依据征缴机构提供的上年度缴费记录按规定确定，不再要求提供企业职工花名册、工资表等；“生产经营活动应符合国家及所在区域产业结构调整和环保政策”的审核可采用企业承诺方式。要提高审核发放效率，做到随报随审，不得设定集中申报期和资金拨付期。要加快建立补贴资金网上申领渠道，推广“不见面”服务，努力实现补贴受理审核发放全程网办。</w:t>
      </w:r>
    </w:p>
    <w:p>
      <w:pPr>
        <w:bidi w:val="0"/>
        <w:ind w:firstLine="320" w:firstLineChars="10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（三）强化资金保障监管。</w:t>
      </w:r>
      <w:r>
        <w:rPr>
          <w:rFonts w:hint="eastAsia" w:ascii="仿宋" w:hAnsi="仿宋" w:eastAsia="仿宋" w:cs="仿宋"/>
          <w:sz w:val="32"/>
          <w:szCs w:val="32"/>
        </w:rPr>
        <w:t>各</w:t>
      </w:r>
      <w:r>
        <w:rPr>
          <w:rFonts w:hint="eastAsia" w:ascii="仿宋" w:hAnsi="仿宋" w:eastAsia="仿宋" w:cs="仿宋"/>
          <w:sz w:val="32"/>
          <w:szCs w:val="32"/>
          <w:lang w:eastAsia="zh-CN"/>
        </w:rPr>
        <w:t>县（</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要加大以工代训职业培训补贴资金保障力度，确保政策落实。要按月监测失业保险基金运行状况，加强情况预判，统筹安排援企稳岗和保生活支出。基金支撑能力较弱的统筹地区，要适时调整基金支出方向和结构，优先保障保生活支出，确保基金运行平稳、安全、可持续。建立健全失业保险基金、职业技能提升行动专账资金监管机制，向社会公示享受政策的单位、额度等情况，加强监督检查和专项审计，对违规使用、骗取套取资金的要依法依规严惩，涉嫌犯罪的及时移交司法机关处理。</w:t>
      </w:r>
    </w:p>
    <w:p>
      <w:pPr>
        <w:bidi w:val="0"/>
        <w:ind w:firstLine="320" w:firstLineChars="100"/>
        <w:rPr>
          <w:rFonts w:hint="eastAsia" w:ascii="仿宋" w:hAnsi="仿宋" w:eastAsia="仿宋" w:cs="仿宋"/>
          <w:sz w:val="32"/>
          <w:szCs w:val="32"/>
        </w:rPr>
      </w:pPr>
    </w:p>
    <w:p>
      <w:pPr>
        <w:bidi w:val="0"/>
        <w:ind w:firstLine="320" w:firstLineChars="100"/>
        <w:rPr>
          <w:rFonts w:hint="eastAsia" w:ascii="仿宋" w:hAnsi="仿宋" w:eastAsia="仿宋" w:cs="仿宋"/>
          <w:sz w:val="32"/>
          <w:szCs w:val="32"/>
        </w:rPr>
      </w:pPr>
    </w:p>
    <w:p>
      <w:pPr>
        <w:bidi w:val="0"/>
        <w:rPr>
          <w:rFonts w:hint="eastAsia" w:ascii="仿宋" w:hAnsi="仿宋" w:eastAsia="仿宋" w:cs="仿宋"/>
          <w:sz w:val="32"/>
          <w:szCs w:val="32"/>
        </w:rPr>
      </w:pPr>
      <w:r>
        <w:rPr>
          <w:rFonts w:hint="eastAsia" w:ascii="仿宋" w:hAnsi="仿宋" w:eastAsia="仿宋" w:cs="仿宋"/>
          <w:sz w:val="32"/>
          <w:szCs w:val="32"/>
        </w:rPr>
        <w:t>　　　　附件：1</w:t>
      </w:r>
      <w:r>
        <w:rPr>
          <w:rFonts w:hint="eastAsia" w:ascii="仿宋" w:hAnsi="仿宋" w:eastAsia="仿宋" w:cs="仿宋"/>
          <w:sz w:val="32"/>
          <w:szCs w:val="32"/>
          <w:lang w:val="en-US" w:eastAsia="zh-CN"/>
        </w:rPr>
        <w:t>._</w:t>
      </w:r>
      <w:r>
        <w:rPr>
          <w:rFonts w:hint="eastAsia" w:ascii="仿宋" w:hAnsi="仿宋" w:eastAsia="仿宋" w:cs="仿宋"/>
          <w:sz w:val="32"/>
          <w:szCs w:val="32"/>
        </w:rPr>
        <w:t>月以工代训人员花名册</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w:t>
      </w:r>
      <w:r>
        <w:rPr>
          <w:rFonts w:hint="eastAsia" w:ascii="仿宋" w:hAnsi="仿宋" w:eastAsia="仿宋" w:cs="仿宋"/>
          <w:sz w:val="32"/>
          <w:szCs w:val="32"/>
          <w:lang w:val="en-US" w:eastAsia="zh-CN"/>
        </w:rPr>
        <w:t>_</w:t>
      </w:r>
      <w:r>
        <w:rPr>
          <w:rFonts w:hint="eastAsia" w:ascii="仿宋" w:hAnsi="仿宋" w:eastAsia="仿宋" w:cs="仿宋"/>
          <w:sz w:val="32"/>
          <w:szCs w:val="32"/>
        </w:rPr>
        <w:t>月吸纳劳动者以工代训补贴申领表</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w:t>
      </w:r>
      <w:r>
        <w:rPr>
          <w:rFonts w:hint="eastAsia" w:ascii="仿宋" w:hAnsi="仿宋" w:eastAsia="仿宋" w:cs="仿宋"/>
          <w:sz w:val="32"/>
          <w:szCs w:val="32"/>
          <w:lang w:val="en-US" w:eastAsia="zh-CN"/>
        </w:rPr>
        <w:t>_</w:t>
      </w:r>
      <w:r>
        <w:rPr>
          <w:rFonts w:hint="eastAsia" w:ascii="仿宋" w:hAnsi="仿宋" w:eastAsia="仿宋" w:cs="仿宋"/>
          <w:sz w:val="32"/>
          <w:szCs w:val="32"/>
        </w:rPr>
        <w:t>月困难企业以工代训补贴申领表</w:t>
      </w: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rPr>
          <w:rFonts w:hint="eastAsia" w:ascii="仿宋" w:hAnsi="仿宋" w:eastAsia="仿宋" w:cs="仿宋"/>
          <w:sz w:val="32"/>
          <w:szCs w:val="32"/>
        </w:rPr>
      </w:pPr>
      <w:bookmarkStart w:id="0" w:name="_GoBack"/>
    </w:p>
    <w:p>
      <w:pPr>
        <w:bidi w:val="0"/>
        <w:ind w:firstLine="4480" w:firstLineChars="1400"/>
        <w:rPr>
          <w:rFonts w:hint="eastAsia" w:ascii="仿宋" w:hAnsi="仿宋" w:eastAsia="仿宋" w:cs="仿宋"/>
          <w:sz w:val="32"/>
          <w:szCs w:val="32"/>
          <w:lang w:eastAsia="zh-CN"/>
        </w:rPr>
      </w:pPr>
      <w:r>
        <w:rPr>
          <w:rFonts w:hint="eastAsia" w:ascii="仿宋" w:hAnsi="仿宋" w:eastAsia="仿宋" w:cs="仿宋"/>
          <w:sz w:val="32"/>
          <w:szCs w:val="32"/>
          <w:lang w:eastAsia="zh-CN"/>
        </w:rPr>
        <w:t>营口市人力资源和社会保障局</w:t>
      </w:r>
    </w:p>
    <w:p>
      <w:pPr>
        <w:bidi w:val="0"/>
        <w:ind w:firstLine="6720" w:firstLineChars="2100"/>
        <w:rPr>
          <w:rFonts w:hint="eastAsia" w:ascii="仿宋" w:hAnsi="仿宋" w:eastAsia="仿宋" w:cs="仿宋"/>
          <w:sz w:val="32"/>
          <w:szCs w:val="32"/>
          <w:lang w:eastAsia="zh-CN"/>
        </w:rPr>
      </w:pPr>
      <w:r>
        <w:rPr>
          <w:rFonts w:hint="eastAsia" w:ascii="仿宋" w:hAnsi="仿宋" w:eastAsia="仿宋" w:cs="仿宋"/>
          <w:sz w:val="32"/>
          <w:szCs w:val="32"/>
          <w:lang w:eastAsia="zh-CN"/>
        </w:rPr>
        <w:t>营口市财政局</w:t>
      </w:r>
    </w:p>
    <w:p>
      <w:pPr>
        <w:bidi w:val="0"/>
        <w:ind w:firstLine="2560" w:firstLineChars="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2020年6月30日</w:t>
      </w:r>
    </w:p>
    <w:p>
      <w:pPr>
        <w:bidi w:val="0"/>
        <w:ind w:firstLine="2560" w:firstLineChars="800"/>
        <w:rPr>
          <w:rFonts w:hint="eastAsia" w:ascii="仿宋" w:hAnsi="仿宋" w:eastAsia="仿宋" w:cs="仿宋"/>
          <w:sz w:val="32"/>
          <w:szCs w:val="32"/>
          <w:lang w:val="en-US" w:eastAsia="zh-CN"/>
        </w:rPr>
      </w:pPr>
    </w:p>
    <w:p>
      <w:pPr>
        <w:bidi w:val="0"/>
        <w:ind w:firstLine="2560" w:firstLineChars="800"/>
        <w:rPr>
          <w:rFonts w:hint="eastAsia" w:ascii="仿宋" w:hAnsi="仿宋" w:eastAsia="仿宋" w:cs="仿宋"/>
          <w:sz w:val="32"/>
          <w:szCs w:val="32"/>
          <w:lang w:val="en-US" w:eastAsia="zh-CN"/>
        </w:rPr>
      </w:pPr>
    </w:p>
    <w:p>
      <w:pPr>
        <w:bidi w:val="0"/>
        <w:rPr>
          <w:rFonts w:hint="default" w:ascii="仿宋" w:hAnsi="仿宋" w:eastAsia="仿宋" w:cs="仿宋"/>
          <w:sz w:val="32"/>
          <w:szCs w:val="32"/>
          <w:lang w:val="en-US" w:eastAsia="zh-CN"/>
        </w:rPr>
      </w:pPr>
      <w:r>
        <w:rPr>
          <w:rFonts w:hint="eastAsia" w:ascii="仿宋" w:hAnsi="仿宋" w:eastAsia="仿宋" w:cs="仿宋"/>
          <w:sz w:val="32"/>
          <w:szCs w:val="32"/>
          <w:lang w:eastAsia="zh-CN"/>
        </w:rPr>
        <w:t>（此件主动公开）</w:t>
      </w:r>
    </w:p>
    <w:bookmarkEnd w:id="0"/>
    <w:p>
      <w:pPr>
        <w:bidi w:val="0"/>
        <w:rPr>
          <w:rFonts w:hint="default" w:ascii="仿宋" w:hAnsi="仿宋" w:eastAsia="仿宋" w:cs="仿宋"/>
          <w:sz w:val="32"/>
          <w:szCs w:val="32"/>
          <w:lang w:val="en-US" w:eastAsia="zh-CN"/>
        </w:rPr>
      </w:pPr>
    </w:p>
    <w:p>
      <w:pPr>
        <w:bidi w:val="0"/>
        <w:rPr>
          <w:rFonts w:hint="eastAsia" w:ascii="仿宋" w:hAnsi="仿宋" w:eastAsia="仿宋" w:cs="仿宋"/>
          <w:sz w:val="32"/>
          <w:szCs w:val="32"/>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57AD5"/>
    <w:rsid w:val="2D757AD5"/>
    <w:rsid w:val="3DBD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333333"/>
      <w:u w:val="none"/>
    </w:rPr>
  </w:style>
  <w:style w:type="character" w:styleId="10">
    <w:name w:val="HTML Code"/>
    <w:basedOn w:val="4"/>
    <w:uiPriority w:val="0"/>
    <w:rPr>
      <w:rFonts w:ascii="Courier New" w:hAnsi="Courier New"/>
      <w:sz w:val="20"/>
      <w:bdr w:val="none" w:color="auto" w:sz="0" w:space="0"/>
    </w:rPr>
  </w:style>
  <w:style w:type="character" w:styleId="11">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2020-07-20T03:17:00Z</dcterms:created>
  <dc:creator>多多徐</dc:creator>
  <cp:lastModifiedBy>多多徐</cp:lastModifiedBy>
  <dcterms:modified xsi:type="dcterms:W3CDTF">2020-07-20T07:46:29Z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